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F6C" w:rsidRPr="00B868AD" w:rsidRDefault="00312F6C" w:rsidP="00312F6C">
      <w:pPr>
        <w:pStyle w:val="Default"/>
        <w:numPr>
          <w:ilvl w:val="1"/>
          <w:numId w:val="2"/>
        </w:numPr>
        <w:pBdr>
          <w:bottom w:val="single" w:sz="4" w:space="1" w:color="auto"/>
        </w:pBd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“</w:t>
      </w:r>
      <w:r w:rsidRPr="00B868AD">
        <w:rPr>
          <w:rFonts w:ascii="Arial" w:hAnsi="Arial" w:cs="Arial"/>
          <w:b/>
          <w:color w:val="auto"/>
          <w:sz w:val="28"/>
          <w:szCs w:val="28"/>
        </w:rPr>
        <w:t>WANTED”</w:t>
      </w:r>
      <w:r w:rsidR="00F75BBB">
        <w:rPr>
          <w:rFonts w:ascii="Arial" w:hAnsi="Arial" w:cs="Arial"/>
          <w:b/>
          <w:color w:val="auto"/>
          <w:sz w:val="28"/>
          <w:szCs w:val="28"/>
        </w:rPr>
        <w:t xml:space="preserve"> or “MISSING”</w:t>
      </w:r>
      <w:r w:rsidRPr="00B868AD">
        <w:rPr>
          <w:rFonts w:ascii="Arial" w:hAnsi="Arial" w:cs="Arial"/>
          <w:b/>
          <w:color w:val="auto"/>
          <w:sz w:val="28"/>
          <w:szCs w:val="28"/>
        </w:rPr>
        <w:t xml:space="preserve"> POSTER ASSIGNMENT</w:t>
      </w:r>
    </w:p>
    <w:p w:rsidR="00312F6C" w:rsidRPr="000D180A" w:rsidRDefault="00312F6C" w:rsidP="00312F6C">
      <w:pPr>
        <w:pStyle w:val="Defaul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Objective: </w:t>
      </w:r>
      <w:r>
        <w:rPr>
          <w:rFonts w:ascii="Arial" w:hAnsi="Arial" w:cs="Arial"/>
          <w:sz w:val="26"/>
          <w:szCs w:val="26"/>
        </w:rPr>
        <w:t>T</w:t>
      </w:r>
      <w:r w:rsidRPr="00886930">
        <w:rPr>
          <w:rFonts w:ascii="Arial" w:hAnsi="Arial" w:cs="Arial"/>
          <w:sz w:val="26"/>
          <w:szCs w:val="26"/>
        </w:rPr>
        <w:t>o prac</w:t>
      </w:r>
      <w:r>
        <w:rPr>
          <w:rFonts w:ascii="Arial" w:hAnsi="Arial" w:cs="Arial"/>
          <w:sz w:val="26"/>
          <w:szCs w:val="26"/>
        </w:rPr>
        <w:t>tice effective use of typefaces in the development of a flyer.</w:t>
      </w:r>
    </w:p>
    <w:p w:rsidR="00312F6C" w:rsidRPr="00886930" w:rsidRDefault="00312F6C" w:rsidP="00312F6C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 </w:t>
      </w:r>
    </w:p>
    <w:p w:rsidR="00312F6C" w:rsidRDefault="00312F6C" w:rsidP="00312F6C">
      <w:pPr>
        <w:pStyle w:val="Default"/>
        <w:rPr>
          <w:rFonts w:ascii="Arial" w:hAnsi="Arial" w:cs="Arial"/>
          <w:b/>
          <w:sz w:val="26"/>
          <w:szCs w:val="26"/>
        </w:rPr>
      </w:pPr>
      <w:r w:rsidRPr="00886930">
        <w:rPr>
          <w:rFonts w:ascii="Arial" w:hAnsi="Arial" w:cs="Arial"/>
          <w:b/>
          <w:sz w:val="26"/>
          <w:szCs w:val="26"/>
        </w:rPr>
        <w:t>Scenario:</w:t>
      </w:r>
    </w:p>
    <w:p w:rsidR="00312F6C" w:rsidRPr="00886930" w:rsidRDefault="00F75BBB" w:rsidP="00312F6C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Pick a college mascot or cartoon character and develop a wanted or missing poster. The mascot/character can be someone you like or dislike whichever you prefer. </w:t>
      </w:r>
      <w:r w:rsidR="00312F6C" w:rsidRPr="00886930">
        <w:rPr>
          <w:rFonts w:ascii="Arial" w:hAnsi="Arial" w:cs="Arial"/>
          <w:sz w:val="26"/>
          <w:szCs w:val="26"/>
        </w:rPr>
        <w:t xml:space="preserve">Your job is to design a “wanted” or “missing person” poster to help the community locate </w:t>
      </w:r>
      <w:r>
        <w:rPr>
          <w:rFonts w:ascii="Arial" w:hAnsi="Arial" w:cs="Arial"/>
          <w:sz w:val="26"/>
          <w:szCs w:val="26"/>
        </w:rPr>
        <w:t>them</w:t>
      </w:r>
      <w:r w:rsidR="00312F6C" w:rsidRPr="00886930">
        <w:rPr>
          <w:rFonts w:ascii="Arial" w:hAnsi="Arial" w:cs="Arial"/>
          <w:sz w:val="26"/>
          <w:szCs w:val="26"/>
        </w:rPr>
        <w:t>.</w:t>
      </w:r>
    </w:p>
    <w:p w:rsidR="00312F6C" w:rsidRPr="00886930" w:rsidRDefault="00312F6C" w:rsidP="00312F6C">
      <w:pPr>
        <w:pStyle w:val="Default"/>
        <w:rPr>
          <w:rFonts w:ascii="Arial" w:hAnsi="Arial" w:cs="Arial"/>
          <w:sz w:val="26"/>
          <w:szCs w:val="26"/>
        </w:rPr>
      </w:pPr>
    </w:p>
    <w:p w:rsidR="00312F6C" w:rsidRPr="00886930" w:rsidRDefault="00312F6C" w:rsidP="00312F6C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b/>
          <w:sz w:val="26"/>
          <w:szCs w:val="26"/>
        </w:rPr>
        <w:t>What the poster should contain</w:t>
      </w:r>
      <w:r w:rsidRPr="00886930">
        <w:rPr>
          <w:rFonts w:ascii="Arial" w:hAnsi="Arial" w:cs="Arial"/>
          <w:sz w:val="26"/>
          <w:szCs w:val="26"/>
        </w:rPr>
        <w:t>:</w:t>
      </w:r>
    </w:p>
    <w:p w:rsidR="00312F6C" w:rsidRPr="00886930" w:rsidRDefault="00F75BBB" w:rsidP="00312F6C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312F6C" w:rsidRPr="00886930">
        <w:rPr>
          <w:rFonts w:ascii="Arial" w:hAnsi="Arial" w:cs="Arial"/>
          <w:sz w:val="26"/>
          <w:szCs w:val="26"/>
        </w:rPr>
        <w:t xml:space="preserve">ug shot </w:t>
      </w:r>
    </w:p>
    <w:p w:rsidR="00312F6C" w:rsidRPr="00886930" w:rsidRDefault="00F75BBB" w:rsidP="00312F6C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Name of character or mascot</w:t>
      </w:r>
    </w:p>
    <w:p w:rsidR="00312F6C" w:rsidRPr="00886930" w:rsidRDefault="00312F6C" w:rsidP="00312F6C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Last seen in _</w:t>
      </w:r>
      <w:r w:rsidR="00F75BBB">
        <w:rPr>
          <w:rFonts w:ascii="Arial" w:hAnsi="Arial" w:cs="Arial"/>
          <w:sz w:val="26"/>
          <w:szCs w:val="26"/>
        </w:rPr>
        <w:t>_______________ with __________________.</w:t>
      </w:r>
    </w:p>
    <w:p w:rsidR="00F75BBB" w:rsidRPr="00886930" w:rsidRDefault="00F75BBB" w:rsidP="00F75BBB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What </w:t>
      </w:r>
      <w:r>
        <w:rPr>
          <w:rFonts w:ascii="Arial" w:hAnsi="Arial" w:cs="Arial"/>
          <w:sz w:val="26"/>
          <w:szCs w:val="26"/>
        </w:rPr>
        <w:t>was mascot/character wearing?</w:t>
      </w:r>
    </w:p>
    <w:p w:rsidR="00F75BBB" w:rsidRPr="00886930" w:rsidRDefault="00F75BBB" w:rsidP="00F75BBB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Might be found hanging around _________</w:t>
      </w:r>
      <w:r>
        <w:rPr>
          <w:rFonts w:ascii="Arial" w:hAnsi="Arial" w:cs="Arial"/>
          <w:sz w:val="26"/>
          <w:szCs w:val="26"/>
        </w:rPr>
        <w:t>___. (List 4-5 places that are associated with your character or mascot</w:t>
      </w:r>
      <w:r w:rsidRPr="00886930">
        <w:rPr>
          <w:rFonts w:ascii="Arial" w:hAnsi="Arial" w:cs="Arial"/>
          <w:sz w:val="26"/>
          <w:szCs w:val="26"/>
        </w:rPr>
        <w:t xml:space="preserve">)  </w:t>
      </w:r>
    </w:p>
    <w:p w:rsidR="00F75BBB" w:rsidRPr="00886930" w:rsidRDefault="00F75BBB" w:rsidP="00F75BBB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What are 2-3 notable qualities </w:t>
      </w:r>
      <w:r>
        <w:rPr>
          <w:rFonts w:ascii="Arial" w:hAnsi="Arial" w:cs="Arial"/>
          <w:sz w:val="26"/>
          <w:szCs w:val="26"/>
        </w:rPr>
        <w:t>this mascot or character may</w:t>
      </w:r>
      <w:r w:rsidRPr="00886930">
        <w:rPr>
          <w:rFonts w:ascii="Arial" w:hAnsi="Arial" w:cs="Arial"/>
          <w:sz w:val="26"/>
          <w:szCs w:val="26"/>
        </w:rPr>
        <w:t xml:space="preserve"> have? (Examples include </w:t>
      </w:r>
      <w:r>
        <w:rPr>
          <w:rFonts w:ascii="Arial" w:hAnsi="Arial" w:cs="Arial"/>
          <w:sz w:val="26"/>
          <w:szCs w:val="26"/>
        </w:rPr>
        <w:t>fun, animated, tough, loyal</w:t>
      </w:r>
      <w:r w:rsidRPr="00886930">
        <w:rPr>
          <w:rFonts w:ascii="Arial" w:hAnsi="Arial" w:cs="Arial"/>
          <w:sz w:val="26"/>
          <w:szCs w:val="26"/>
        </w:rPr>
        <w:t xml:space="preserve">, trustworthy, etc.) </w:t>
      </w:r>
    </w:p>
    <w:p w:rsidR="00F75BBB" w:rsidRDefault="00F75BBB" w:rsidP="00F75BBB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May be trying to escape to </w:t>
      </w:r>
      <w:r>
        <w:rPr>
          <w:rFonts w:ascii="Arial" w:hAnsi="Arial" w:cs="Arial"/>
          <w:sz w:val="26"/>
          <w:szCs w:val="26"/>
        </w:rPr>
        <w:t>___________</w:t>
      </w:r>
      <w:proofErr w:type="gramStart"/>
      <w:r>
        <w:rPr>
          <w:rFonts w:ascii="Arial" w:hAnsi="Arial" w:cs="Arial"/>
          <w:sz w:val="26"/>
          <w:szCs w:val="26"/>
        </w:rPr>
        <w:t xml:space="preserve">_ </w:t>
      </w:r>
      <w:r w:rsidRPr="00886930">
        <w:rPr>
          <w:rFonts w:ascii="Arial" w:hAnsi="Arial" w:cs="Arial"/>
          <w:sz w:val="26"/>
          <w:szCs w:val="26"/>
        </w:rPr>
        <w:t>.</w:t>
      </w:r>
      <w:proofErr w:type="gramEnd"/>
      <w:r w:rsidRPr="00886930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This will be relative to the mascot or character</w:t>
      </w:r>
      <w:r w:rsidRPr="00886930">
        <w:rPr>
          <w:rFonts w:ascii="Arial" w:hAnsi="Arial" w:cs="Arial"/>
          <w:sz w:val="26"/>
          <w:szCs w:val="26"/>
        </w:rPr>
        <w:t>)</w:t>
      </w:r>
    </w:p>
    <w:p w:rsidR="00312F6C" w:rsidRPr="00886930" w:rsidRDefault="00312F6C" w:rsidP="00312F6C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If found, what should the reward be? </w:t>
      </w:r>
      <w:r w:rsidR="00F75BBB">
        <w:rPr>
          <w:rFonts w:ascii="Arial" w:hAnsi="Arial" w:cs="Arial"/>
          <w:sz w:val="26"/>
          <w:szCs w:val="26"/>
        </w:rPr>
        <w:t>(for wanted poster)</w:t>
      </w:r>
    </w:p>
    <w:p w:rsidR="00312F6C" w:rsidRPr="00886930" w:rsidRDefault="00312F6C" w:rsidP="00312F6C">
      <w:pPr>
        <w:pStyle w:val="Default"/>
        <w:rPr>
          <w:rFonts w:ascii="Arial" w:hAnsi="Arial" w:cs="Arial"/>
          <w:sz w:val="26"/>
          <w:szCs w:val="26"/>
        </w:rPr>
      </w:pPr>
    </w:p>
    <w:p w:rsidR="00312F6C" w:rsidRPr="00886930" w:rsidRDefault="00312F6C" w:rsidP="00312F6C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This assignment should be fun. Use your creativity with fonts, font size, and color, keeping in mind the </w:t>
      </w:r>
      <w:r>
        <w:rPr>
          <w:rFonts w:ascii="Arial" w:hAnsi="Arial" w:cs="Arial"/>
          <w:sz w:val="26"/>
          <w:szCs w:val="26"/>
        </w:rPr>
        <w:t>most effective</w:t>
      </w:r>
      <w:r w:rsidRPr="00886930">
        <w:rPr>
          <w:rFonts w:ascii="Arial" w:hAnsi="Arial" w:cs="Arial"/>
          <w:sz w:val="26"/>
          <w:szCs w:val="26"/>
        </w:rPr>
        <w:t xml:space="preserve"> uses of fonts that we have discussed in this objective.</w:t>
      </w:r>
      <w:r w:rsidR="00FF1393">
        <w:rPr>
          <w:rFonts w:ascii="Arial" w:hAnsi="Arial" w:cs="Arial"/>
          <w:sz w:val="26"/>
          <w:szCs w:val="26"/>
        </w:rPr>
        <w:t xml:space="preserve"> </w:t>
      </w:r>
      <w:r w:rsidR="00FF1393" w:rsidRPr="00FF1393">
        <w:rPr>
          <w:rFonts w:ascii="Arial" w:hAnsi="Arial" w:cs="Arial"/>
          <w:sz w:val="26"/>
          <w:szCs w:val="26"/>
        </w:rPr>
        <w:t>Page must contain a background color or texture.  It cannot be white.</w:t>
      </w:r>
    </w:p>
    <w:p w:rsidR="00312F6C" w:rsidRPr="00886930" w:rsidRDefault="00312F6C" w:rsidP="00312F6C">
      <w:pPr>
        <w:pStyle w:val="Default"/>
        <w:rPr>
          <w:rFonts w:ascii="Arial" w:hAnsi="Arial" w:cs="Arial"/>
          <w:sz w:val="26"/>
          <w:szCs w:val="26"/>
        </w:rPr>
      </w:pPr>
    </w:p>
    <w:p w:rsidR="00312F6C" w:rsidRPr="00886930" w:rsidRDefault="00312F6C" w:rsidP="00312F6C">
      <w:pPr>
        <w:pStyle w:val="Default"/>
        <w:rPr>
          <w:rFonts w:ascii="Arial" w:hAnsi="Arial" w:cs="Arial"/>
          <w:b/>
          <w:sz w:val="26"/>
          <w:szCs w:val="26"/>
        </w:rPr>
      </w:pPr>
      <w:r w:rsidRPr="00886930">
        <w:rPr>
          <w:rFonts w:ascii="Arial" w:hAnsi="Arial" w:cs="Arial"/>
          <w:b/>
          <w:sz w:val="26"/>
          <w:szCs w:val="26"/>
        </w:rPr>
        <w:t>Grading Rubric: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6059"/>
        <w:gridCol w:w="1569"/>
        <w:gridCol w:w="1712"/>
      </w:tblGrid>
      <w:tr w:rsidR="00312F6C" w:rsidRPr="00886930" w:rsidTr="00F9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88693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Requirements </w:t>
            </w:r>
          </w:p>
        </w:tc>
        <w:tc>
          <w:tcPr>
            <w:tcW w:w="1608" w:type="dxa"/>
          </w:tcPr>
          <w:p w:rsidR="00312F6C" w:rsidRPr="00886930" w:rsidRDefault="00312F6C" w:rsidP="00F9723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88693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Met</w:t>
            </w:r>
          </w:p>
        </w:tc>
        <w:tc>
          <w:tcPr>
            <w:tcW w:w="1758" w:type="dxa"/>
          </w:tcPr>
          <w:p w:rsidR="00312F6C" w:rsidRPr="00886930" w:rsidRDefault="00312F6C" w:rsidP="00F9723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88693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Not Met</w:t>
            </w:r>
          </w:p>
        </w:tc>
      </w:tr>
      <w:tr w:rsidR="00312F6C" w:rsidRPr="00886930" w:rsidTr="00F9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Includes all required information</w:t>
            </w:r>
          </w:p>
        </w:tc>
        <w:tc>
          <w:tcPr>
            <w:tcW w:w="1608" w:type="dxa"/>
          </w:tcPr>
          <w:p w:rsidR="00312F6C" w:rsidRPr="00886930" w:rsidRDefault="00312F6C" w:rsidP="00F9723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312F6C" w:rsidRPr="00886930" w:rsidRDefault="00312F6C" w:rsidP="00F9723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2F6C" w:rsidRPr="00886930" w:rsidTr="00F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 xml:space="preserve">Demonstrates creativity </w:t>
            </w:r>
          </w:p>
        </w:tc>
        <w:tc>
          <w:tcPr>
            <w:tcW w:w="1608" w:type="dxa"/>
          </w:tcPr>
          <w:p w:rsidR="00312F6C" w:rsidRPr="00886930" w:rsidRDefault="00312F6C" w:rsidP="00F9723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312F6C" w:rsidRPr="00886930" w:rsidRDefault="00312F6C" w:rsidP="00F9723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2F6C" w:rsidRPr="00886930" w:rsidTr="00F9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Demonstrates effective use of typefaces</w:t>
            </w:r>
          </w:p>
        </w:tc>
        <w:tc>
          <w:tcPr>
            <w:tcW w:w="1608" w:type="dxa"/>
          </w:tcPr>
          <w:p w:rsidR="00312F6C" w:rsidRPr="00886930" w:rsidRDefault="00312F6C" w:rsidP="00F9723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312F6C" w:rsidRPr="00886930" w:rsidRDefault="00312F6C" w:rsidP="00F9723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2F6C" w:rsidRPr="00886930" w:rsidTr="00F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Does not exceed one page</w:t>
            </w:r>
          </w:p>
        </w:tc>
        <w:tc>
          <w:tcPr>
            <w:tcW w:w="1608" w:type="dxa"/>
          </w:tcPr>
          <w:p w:rsidR="00312F6C" w:rsidRPr="00886930" w:rsidRDefault="00312F6C" w:rsidP="00F9723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312F6C" w:rsidRPr="00886930" w:rsidRDefault="00312F6C" w:rsidP="00F9723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2F6C" w:rsidRPr="00886930" w:rsidTr="00F9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Mechanics (No spelling/grammatical errors)</w:t>
            </w:r>
          </w:p>
        </w:tc>
        <w:tc>
          <w:tcPr>
            <w:tcW w:w="1608" w:type="dxa"/>
          </w:tcPr>
          <w:p w:rsidR="00312F6C" w:rsidRPr="00886930" w:rsidRDefault="00312F6C" w:rsidP="00F9723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312F6C" w:rsidRPr="00886930" w:rsidRDefault="00312F6C" w:rsidP="00F9723F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2F6C" w:rsidRPr="00886930" w:rsidTr="00F97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312F6C" w:rsidRPr="00886930" w:rsidRDefault="00312F6C" w:rsidP="00F9723F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886930">
              <w:rPr>
                <w:rFonts w:ascii="Arial" w:hAnsi="Arial" w:cs="Arial"/>
                <w:sz w:val="26"/>
                <w:szCs w:val="26"/>
              </w:rPr>
              <w:t>Comments/Final Grade:</w:t>
            </w:r>
          </w:p>
          <w:p w:rsidR="00312F6C" w:rsidRPr="00886930" w:rsidRDefault="00312F6C" w:rsidP="00F9723F">
            <w:pPr>
              <w:pStyle w:val="Default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</w:tbl>
    <w:p w:rsidR="00923ED3" w:rsidRPr="00312F6C" w:rsidRDefault="00FF1393" w:rsidP="00312F6C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</w:p>
    <w:sectPr w:rsidR="00923ED3" w:rsidRPr="0031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0D1"/>
    <w:multiLevelType w:val="hybridMultilevel"/>
    <w:tmpl w:val="0720B582"/>
    <w:lvl w:ilvl="0" w:tplc="17149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45CB"/>
    <w:multiLevelType w:val="multilevel"/>
    <w:tmpl w:val="8A4CF2B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6C"/>
    <w:rsid w:val="00312F6C"/>
    <w:rsid w:val="00D10DB0"/>
    <w:rsid w:val="00E668D8"/>
    <w:rsid w:val="00EE49C3"/>
    <w:rsid w:val="00F75BBB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2D71"/>
  <w15:chartTrackingRefBased/>
  <w15:docId w15:val="{969CF3C1-34FA-489C-BBE7-D65F3FE7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F6C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312F6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Jennifer</dc:creator>
  <cp:keywords/>
  <dc:description/>
  <cp:lastModifiedBy>Mary Turner</cp:lastModifiedBy>
  <cp:revision>3</cp:revision>
  <dcterms:created xsi:type="dcterms:W3CDTF">2018-06-13T13:17:00Z</dcterms:created>
  <dcterms:modified xsi:type="dcterms:W3CDTF">2018-08-16T16:02:00Z</dcterms:modified>
</cp:coreProperties>
</file>